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9B" w:rsidRPr="004C319B" w:rsidRDefault="004C319B" w:rsidP="004C319B">
      <w:pPr>
        <w:spacing w:before="100" w:beforeAutospacing="1" w:after="75" w:line="300" w:lineRule="atLeast"/>
        <w:outlineLvl w:val="1"/>
        <w:rPr>
          <w:rFonts w:ascii="Arial" w:eastAsia="Times New Roman" w:hAnsi="Arial" w:cs="Arial"/>
          <w:b/>
          <w:bCs/>
          <w:color w:val="000000"/>
          <w:kern w:val="36"/>
          <w:sz w:val="29"/>
          <w:szCs w:val="29"/>
          <w:lang w:eastAsia="de-AT"/>
        </w:rPr>
      </w:pPr>
      <w:r w:rsidRPr="004C319B">
        <w:rPr>
          <w:rFonts w:ascii="Arial" w:eastAsia="Times New Roman" w:hAnsi="Arial" w:cs="Arial"/>
          <w:b/>
          <w:bCs/>
          <w:color w:val="000000"/>
          <w:kern w:val="36"/>
          <w:sz w:val="29"/>
          <w:szCs w:val="29"/>
          <w:lang w:eastAsia="de-AT"/>
        </w:rPr>
        <w:t>Marktanteile: Rewe und Spar legen zu, Hofer gibt ab</w:t>
      </w:r>
    </w:p>
    <w:p w:rsidR="004C319B" w:rsidRPr="004C319B" w:rsidRDefault="004C319B" w:rsidP="004C319B">
      <w:pPr>
        <w:spacing w:before="100" w:beforeAutospacing="1" w:after="90" w:line="210" w:lineRule="atLeast"/>
        <w:rPr>
          <w:rFonts w:ascii="Verdana" w:eastAsia="Times New Roman" w:hAnsi="Verdana" w:cs="Times New Roman"/>
          <w:color w:val="000000"/>
          <w:sz w:val="15"/>
          <w:szCs w:val="15"/>
          <w:lang w:eastAsia="de-AT"/>
        </w:rPr>
      </w:pPr>
      <w:r>
        <w:rPr>
          <w:rFonts w:ascii="Verdana" w:hAnsi="Verdana"/>
          <w:b/>
          <w:bCs/>
          <w:noProof/>
          <w:color w:val="00468E"/>
          <w:sz w:val="18"/>
          <w:szCs w:val="18"/>
          <w:lang w:eastAsia="de-AT"/>
        </w:rPr>
        <w:drawing>
          <wp:anchor distT="0" distB="0" distL="114300" distR="114300" simplePos="0" relativeHeight="251658240" behindDoc="1" locked="0" layoutInCell="1" allowOverlap="1" wp14:anchorId="1D30E1F8" wp14:editId="7759A6DB">
            <wp:simplePos x="0" y="0"/>
            <wp:positionH relativeFrom="column">
              <wp:posOffset>-3810</wp:posOffset>
            </wp:positionH>
            <wp:positionV relativeFrom="paragraph">
              <wp:posOffset>153670</wp:posOffset>
            </wp:positionV>
            <wp:extent cx="1457325" cy="875665"/>
            <wp:effectExtent l="0" t="0" r="9525" b="635"/>
            <wp:wrapTight wrapText="bothSides">
              <wp:wrapPolygon edited="0">
                <wp:start x="0" y="0"/>
                <wp:lineTo x="0" y="21146"/>
                <wp:lineTo x="21459" y="21146"/>
                <wp:lineTo x="21459" y="0"/>
                <wp:lineTo x="0" y="0"/>
              </wp:wrapPolygon>
            </wp:wrapTight>
            <wp:docPr id="1" name="lightboxImage" descr="http://diepresse.com/images/uploads/4/a/a/767146/marktanteile_rewe_spar_legen_hofer20120619141932.jpg">
              <a:hlinkClick xmlns:a="http://schemas.openxmlformats.org/drawingml/2006/main" r:id="rId8" tooltip="&quot;Zum Schließen klic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diepresse.com/images/uploads/4/a/a/767146/marktanteile_rewe_spar_legen_hofer20120619141932.jpg">
                      <a:hlinkClick r:id="rId8" tooltip="&quot;Zum Schließen klicken&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19B">
        <w:rPr>
          <w:rFonts w:ascii="Verdana" w:eastAsia="Times New Roman" w:hAnsi="Verdana" w:cs="Times New Roman"/>
          <w:color w:val="000000"/>
          <w:sz w:val="15"/>
          <w:szCs w:val="15"/>
          <w:lang w:eastAsia="de-AT"/>
        </w:rPr>
        <w:t>19.06.2012 | 13:58 | (DiePresse.com)</w:t>
      </w:r>
    </w:p>
    <w:p w:rsidR="004C319B" w:rsidRPr="004C319B" w:rsidRDefault="004C319B" w:rsidP="004C319B">
      <w:pPr>
        <w:spacing w:before="30" w:after="90" w:line="255" w:lineRule="atLeast"/>
        <w:rPr>
          <w:rFonts w:ascii="Verdana" w:eastAsia="Times New Roman" w:hAnsi="Verdana" w:cs="Times New Roman"/>
          <w:b/>
          <w:bCs/>
          <w:sz w:val="20"/>
          <w:szCs w:val="20"/>
          <w:lang w:eastAsia="de-AT"/>
        </w:rPr>
      </w:pPr>
      <w:r w:rsidRPr="004C319B">
        <w:rPr>
          <w:rFonts w:ascii="Verdana" w:eastAsia="Times New Roman" w:hAnsi="Verdana" w:cs="Times New Roman"/>
          <w:b/>
          <w:bCs/>
          <w:sz w:val="20"/>
          <w:szCs w:val="20"/>
          <w:lang w:eastAsia="de-AT"/>
        </w:rPr>
        <w:t>Der Diskonter Hofer verlor das dritte Jahr in Folge Marktanteile. Immer mehr Markenartikel finden in seinen Regalen Platz. Rewe bleibt deutlich voran.</w:t>
      </w:r>
    </w:p>
    <w:p w:rsidR="004C319B" w:rsidRPr="004C319B" w:rsidRDefault="004C319B" w:rsidP="004C319B">
      <w:pPr>
        <w:spacing w:before="240" w:after="100" w:afterAutospacing="1" w:line="255" w:lineRule="atLeast"/>
        <w:rPr>
          <w:rFonts w:ascii="Verdana" w:eastAsia="Times New Roman" w:hAnsi="Verdana" w:cs="Times New Roman"/>
          <w:spacing w:val="2"/>
          <w:sz w:val="20"/>
          <w:szCs w:val="20"/>
          <w:lang w:eastAsia="de-AT"/>
        </w:rPr>
      </w:pPr>
      <w:r w:rsidRPr="004C319B">
        <w:rPr>
          <w:rFonts w:ascii="Verdana" w:eastAsia="Times New Roman" w:hAnsi="Verdana" w:cs="Times New Roman"/>
          <w:spacing w:val="2"/>
          <w:sz w:val="20"/>
          <w:szCs w:val="20"/>
          <w:lang w:eastAsia="de-AT"/>
        </w:rPr>
        <w:t>Im österreichischen Lebensmittelhandel hat es im Vorjahr zwar keine großen Sprünge gegeben, die zwei "Großen" am Markt, Rewe und Spar, haben ihre Marktanteile aber leicht ausgebaut. Rewe legte um 0,3 Prozentpunkte auf 34,9 Prozent zu. Konkurrent Spar wuchs mit 0,4 Prozentpunkten auf 29,6 Prozent im Vorjahr am stärksten. Zu den Verlierern zählte einmal mehr Hofer.</w:t>
      </w:r>
    </w:p>
    <w:p w:rsidR="004C319B" w:rsidRPr="004C319B" w:rsidRDefault="004C319B" w:rsidP="004C319B">
      <w:pPr>
        <w:spacing w:before="240" w:after="100" w:afterAutospacing="1" w:line="255" w:lineRule="atLeast"/>
        <w:rPr>
          <w:rFonts w:ascii="Verdana" w:eastAsia="Times New Roman" w:hAnsi="Verdana" w:cs="Times New Roman"/>
          <w:spacing w:val="2"/>
          <w:sz w:val="20"/>
          <w:szCs w:val="20"/>
          <w:lang w:eastAsia="de-AT"/>
        </w:rPr>
      </w:pPr>
      <w:r w:rsidRPr="004C319B">
        <w:rPr>
          <w:rFonts w:ascii="Verdana" w:eastAsia="Times New Roman" w:hAnsi="Verdana" w:cs="Times New Roman"/>
          <w:spacing w:val="2"/>
          <w:sz w:val="20"/>
          <w:szCs w:val="20"/>
          <w:lang w:eastAsia="de-AT"/>
        </w:rPr>
        <w:t xml:space="preserve">Der Diskonter verlor bereits das dritte Jahr in Folge Marktanteile - im Vorjahr waren es 0,2 Prozentpunkte. Auch </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Markant</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 xml:space="preserve"> mit minus 0,3 Prozentpunkte und </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Zielpunkt</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 xml:space="preserve"> mit einem leichten Minus von 0,1 </w:t>
      </w:r>
      <w:proofErr w:type="gramStart"/>
      <w:r w:rsidRPr="004C319B">
        <w:rPr>
          <w:rFonts w:ascii="Verdana" w:eastAsia="Times New Roman" w:hAnsi="Verdana" w:cs="Times New Roman"/>
          <w:spacing w:val="2"/>
          <w:sz w:val="20"/>
          <w:szCs w:val="20"/>
          <w:lang w:eastAsia="de-AT"/>
        </w:rPr>
        <w:t>Prozentpunkte</w:t>
      </w:r>
      <w:proofErr w:type="gramEnd"/>
      <w:r w:rsidRPr="004C319B">
        <w:rPr>
          <w:rFonts w:ascii="Verdana" w:eastAsia="Times New Roman" w:hAnsi="Verdana" w:cs="Times New Roman"/>
          <w:spacing w:val="2"/>
          <w:sz w:val="20"/>
          <w:szCs w:val="20"/>
          <w:lang w:eastAsia="de-AT"/>
        </w:rPr>
        <w:t xml:space="preserve"> gerieten unter Druck. Der Anteil von </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Lidl</w:t>
      </w:r>
      <w:r w:rsidR="00F37118">
        <w:rPr>
          <w:rFonts w:ascii="Verdana" w:eastAsia="Times New Roman" w:hAnsi="Verdana" w:cs="Times New Roman"/>
          <w:spacing w:val="2"/>
          <w:sz w:val="20"/>
          <w:szCs w:val="20"/>
          <w:lang w:eastAsia="de-AT"/>
        </w:rPr>
        <w:t>“</w:t>
      </w:r>
      <w:r w:rsidRPr="004C319B">
        <w:rPr>
          <w:rFonts w:ascii="Verdana" w:eastAsia="Times New Roman" w:hAnsi="Verdana" w:cs="Times New Roman"/>
          <w:spacing w:val="2"/>
          <w:sz w:val="20"/>
          <w:szCs w:val="20"/>
          <w:lang w:eastAsia="de-AT"/>
        </w:rPr>
        <w:t xml:space="preserve"> stagnierte bei 4,1 Prozent. Diese Zahlen veröffentlichte das Branchenmagazin "Key Account" in seiner aktuellen Ausgabe.</w:t>
      </w:r>
    </w:p>
    <w:p w:rsidR="004C319B" w:rsidRDefault="004C319B" w:rsidP="004C319B">
      <w:pPr>
        <w:spacing w:before="240" w:after="100" w:afterAutospacing="1" w:line="255" w:lineRule="atLeast"/>
        <w:rPr>
          <w:rFonts w:ascii="Verdana" w:eastAsia="Times New Roman" w:hAnsi="Verdana" w:cs="Times New Roman"/>
          <w:spacing w:val="2"/>
          <w:sz w:val="20"/>
          <w:szCs w:val="20"/>
          <w:lang w:eastAsia="de-AT"/>
        </w:rPr>
      </w:pPr>
      <w:r>
        <w:rPr>
          <w:noProof/>
          <w:color w:val="0000FF"/>
          <w:lang w:eastAsia="de-AT"/>
        </w:rPr>
        <w:drawing>
          <wp:anchor distT="0" distB="0" distL="114300" distR="114300" simplePos="0" relativeHeight="251659264" behindDoc="1" locked="0" layoutInCell="1" allowOverlap="1" wp14:anchorId="67CB9234" wp14:editId="07B4C6EF">
            <wp:simplePos x="0" y="0"/>
            <wp:positionH relativeFrom="column">
              <wp:posOffset>4956175</wp:posOffset>
            </wp:positionH>
            <wp:positionV relativeFrom="paragraph">
              <wp:posOffset>70485</wp:posOffset>
            </wp:positionV>
            <wp:extent cx="768985" cy="867410"/>
            <wp:effectExtent l="0" t="0" r="0" b="8890"/>
            <wp:wrapTight wrapText="bothSides">
              <wp:wrapPolygon edited="0">
                <wp:start x="0" y="0"/>
                <wp:lineTo x="0" y="21347"/>
                <wp:lineTo x="20869" y="21347"/>
                <wp:lineTo x="20869" y="0"/>
                <wp:lineTo x="0" y="0"/>
              </wp:wrapPolygon>
            </wp:wrapTight>
            <wp:docPr id="2" name="irc_mi" descr="http://www.cash.at/uploads/pics/BILLA_Actigh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sh.at/uploads/pics/BILLA_Actighurt.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985"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19B">
        <w:rPr>
          <w:rFonts w:ascii="Verdana" w:eastAsia="Times New Roman" w:hAnsi="Verdana" w:cs="Times New Roman"/>
          <w:spacing w:val="2"/>
          <w:sz w:val="20"/>
          <w:szCs w:val="20"/>
          <w:lang w:eastAsia="de-AT"/>
        </w:rPr>
        <w:t xml:space="preserve">Der einstige Hard-Diskonter Hofer wird immer "softer" und nähert sich den klassischen Supermärkten wie Spar und </w:t>
      </w:r>
      <w:proofErr w:type="spellStart"/>
      <w:r w:rsidRPr="004C319B">
        <w:rPr>
          <w:rFonts w:ascii="Verdana" w:eastAsia="Times New Roman" w:hAnsi="Verdana" w:cs="Times New Roman"/>
          <w:spacing w:val="2"/>
          <w:sz w:val="20"/>
          <w:szCs w:val="20"/>
          <w:lang w:eastAsia="de-AT"/>
        </w:rPr>
        <w:t>Billa</w:t>
      </w:r>
      <w:proofErr w:type="spellEnd"/>
      <w:r w:rsidRPr="004C319B">
        <w:rPr>
          <w:rFonts w:ascii="Verdana" w:eastAsia="Times New Roman" w:hAnsi="Verdana" w:cs="Times New Roman"/>
          <w:spacing w:val="2"/>
          <w:sz w:val="20"/>
          <w:szCs w:val="20"/>
          <w:lang w:eastAsia="de-AT"/>
        </w:rPr>
        <w:t xml:space="preserve"> an. Seit diese nämlich ihre Eigenmarkenanteile stetig ausbauen und mit Bestpreisgarantien locken, hielt das Preisargument nicht mehr und Hofer verlor Kunden. Setzte Hofer früher ausschließlich auf Eigenmarken, holt der Diskonter nun eine Marke nach der anderen ins Boot. Nach Ferrero, </w:t>
      </w:r>
      <w:proofErr w:type="spellStart"/>
      <w:r w:rsidRPr="004C319B">
        <w:rPr>
          <w:rFonts w:ascii="Verdana" w:eastAsia="Times New Roman" w:hAnsi="Verdana" w:cs="Times New Roman"/>
          <w:spacing w:val="2"/>
          <w:sz w:val="20"/>
          <w:szCs w:val="20"/>
          <w:lang w:eastAsia="de-AT"/>
        </w:rPr>
        <w:t>Danone</w:t>
      </w:r>
      <w:proofErr w:type="spellEnd"/>
      <w:r w:rsidRPr="004C319B">
        <w:rPr>
          <w:rFonts w:ascii="Verdana" w:eastAsia="Times New Roman" w:hAnsi="Verdana" w:cs="Times New Roman"/>
          <w:spacing w:val="2"/>
          <w:sz w:val="20"/>
          <w:szCs w:val="20"/>
          <w:lang w:eastAsia="de-AT"/>
        </w:rPr>
        <w:t xml:space="preserve">, </w:t>
      </w:r>
      <w:proofErr w:type="spellStart"/>
      <w:r w:rsidRPr="004C319B">
        <w:rPr>
          <w:rFonts w:ascii="Verdana" w:eastAsia="Times New Roman" w:hAnsi="Verdana" w:cs="Times New Roman"/>
          <w:spacing w:val="2"/>
          <w:sz w:val="20"/>
          <w:szCs w:val="20"/>
          <w:lang w:eastAsia="de-AT"/>
        </w:rPr>
        <w:t>Red</w:t>
      </w:r>
      <w:proofErr w:type="spellEnd"/>
      <w:r w:rsidRPr="004C319B">
        <w:rPr>
          <w:rFonts w:ascii="Verdana" w:eastAsia="Times New Roman" w:hAnsi="Verdana" w:cs="Times New Roman"/>
          <w:spacing w:val="2"/>
          <w:sz w:val="20"/>
          <w:szCs w:val="20"/>
          <w:lang w:eastAsia="de-AT"/>
        </w:rPr>
        <w:t xml:space="preserve"> Bull und Coca Cola soll es nun Verhandlungen mit Procter &amp; </w:t>
      </w:r>
      <w:proofErr w:type="spellStart"/>
      <w:r w:rsidRPr="004C319B">
        <w:rPr>
          <w:rFonts w:ascii="Verdana" w:eastAsia="Times New Roman" w:hAnsi="Verdana" w:cs="Times New Roman"/>
          <w:spacing w:val="2"/>
          <w:sz w:val="20"/>
          <w:szCs w:val="20"/>
          <w:lang w:eastAsia="de-AT"/>
        </w:rPr>
        <w:t>Gamble</w:t>
      </w:r>
      <w:proofErr w:type="spellEnd"/>
      <w:r w:rsidRPr="004C319B">
        <w:rPr>
          <w:rFonts w:ascii="Verdana" w:eastAsia="Times New Roman" w:hAnsi="Verdana" w:cs="Times New Roman"/>
          <w:spacing w:val="2"/>
          <w:sz w:val="20"/>
          <w:szCs w:val="20"/>
          <w:lang w:eastAsia="de-AT"/>
        </w:rPr>
        <w:t xml:space="preserve"> und Johnson &amp; Johnson geben, berichtete der "Kurier" kürzlich. Demnächst soll Hofer laut "Key Account" auch einen weiteren Anlauf mit </w:t>
      </w:r>
      <w:proofErr w:type="spellStart"/>
      <w:r w:rsidRPr="004C319B">
        <w:rPr>
          <w:rFonts w:ascii="Verdana" w:eastAsia="Times New Roman" w:hAnsi="Verdana" w:cs="Times New Roman"/>
          <w:spacing w:val="2"/>
          <w:sz w:val="20"/>
          <w:szCs w:val="20"/>
          <w:lang w:eastAsia="de-AT"/>
        </w:rPr>
        <w:t>Aufback</w:t>
      </w:r>
      <w:proofErr w:type="spellEnd"/>
      <w:r w:rsidR="003E0D4E">
        <w:rPr>
          <w:rFonts w:ascii="Verdana" w:eastAsia="Times New Roman" w:hAnsi="Verdana" w:cs="Times New Roman"/>
          <w:spacing w:val="2"/>
          <w:sz w:val="20"/>
          <w:szCs w:val="20"/>
          <w:lang w:eastAsia="de-AT"/>
        </w:rPr>
        <w:t>-S</w:t>
      </w:r>
      <w:r w:rsidRPr="004C319B">
        <w:rPr>
          <w:rFonts w:ascii="Verdana" w:eastAsia="Times New Roman" w:hAnsi="Verdana" w:cs="Times New Roman"/>
          <w:spacing w:val="2"/>
          <w:sz w:val="20"/>
          <w:szCs w:val="20"/>
          <w:lang w:eastAsia="de-AT"/>
        </w:rPr>
        <w:t xml:space="preserve">tationen </w:t>
      </w:r>
      <w:r>
        <w:rPr>
          <w:rFonts w:ascii="Verdana" w:eastAsia="Times New Roman" w:hAnsi="Verdana" w:cs="Times New Roman"/>
          <w:spacing w:val="2"/>
          <w:sz w:val="20"/>
          <w:szCs w:val="20"/>
          <w:lang w:eastAsia="de-AT"/>
        </w:rPr>
        <w:t xml:space="preserve">für Brot und Gebäck </w:t>
      </w:r>
      <w:r w:rsidRPr="004C319B">
        <w:rPr>
          <w:rFonts w:ascii="Verdana" w:eastAsia="Times New Roman" w:hAnsi="Verdana" w:cs="Times New Roman"/>
          <w:spacing w:val="2"/>
          <w:sz w:val="20"/>
          <w:szCs w:val="20"/>
          <w:lang w:eastAsia="de-AT"/>
        </w:rPr>
        <w:t>starten.</w:t>
      </w:r>
    </w:p>
    <w:p w:rsidR="004C319B" w:rsidRPr="004C319B" w:rsidRDefault="00B95A6D" w:rsidP="004C319B">
      <w:pPr>
        <w:spacing w:after="0" w:line="240" w:lineRule="auto"/>
        <w:textAlignment w:val="center"/>
        <w:rPr>
          <w:rFonts w:ascii="Verdana" w:eastAsia="Times New Roman" w:hAnsi="Verdana" w:cs="Times New Roman"/>
          <w:sz w:val="24"/>
          <w:szCs w:val="24"/>
          <w:lang w:eastAsia="de-AT"/>
        </w:rPr>
      </w:pPr>
      <w:r>
        <w:rPr>
          <w:rFonts w:ascii="Verdana" w:eastAsia="Times New Roman" w:hAnsi="Verdana" w:cs="Times New Roman"/>
          <w:sz w:val="24"/>
          <w:szCs w:val="24"/>
          <w:lang w:eastAsia="de-AT"/>
        </w:rPr>
        <w:pict>
          <v:rect id="_x0000_i1025" style="width:0;height:1.5pt" o:hralign="center" o:hrstd="t" o:hr="t" fillcolor="#a0a0a0" stroked="f"/>
        </w:pict>
      </w:r>
    </w:p>
    <w:p w:rsidR="001F798E" w:rsidRDefault="004C319B" w:rsidP="004C319B">
      <w:pPr>
        <w:rPr>
          <w:rFonts w:ascii="Verdana" w:eastAsia="Times New Roman" w:hAnsi="Verdana" w:cs="Times New Roman"/>
          <w:sz w:val="15"/>
          <w:szCs w:val="15"/>
          <w:lang w:eastAsia="de-AT"/>
        </w:rPr>
      </w:pPr>
      <w:r w:rsidRPr="004C319B">
        <w:rPr>
          <w:rFonts w:ascii="Verdana" w:eastAsia="Times New Roman" w:hAnsi="Verdana" w:cs="Times New Roman"/>
          <w:sz w:val="15"/>
          <w:szCs w:val="15"/>
          <w:lang w:eastAsia="de-AT"/>
        </w:rPr>
        <w:t>© DiePresse.com</w:t>
      </w:r>
    </w:p>
    <w:p w:rsidR="004C319B" w:rsidRPr="00F37118" w:rsidRDefault="00F37118" w:rsidP="00F37118">
      <w:pPr>
        <w:spacing w:after="240" w:line="240" w:lineRule="auto"/>
        <w:rPr>
          <w:rFonts w:ascii="Verdana" w:hAnsi="Verdana"/>
          <w:b/>
          <w:sz w:val="24"/>
          <w:szCs w:val="24"/>
        </w:rPr>
      </w:pPr>
      <w:r w:rsidRPr="00F37118">
        <w:rPr>
          <w:rFonts w:ascii="Verdana" w:hAnsi="Verdana"/>
          <w:b/>
          <w:sz w:val="24"/>
          <w:szCs w:val="24"/>
        </w:rPr>
        <w:t>Fragen zum Artikel:</w:t>
      </w:r>
    </w:p>
    <w:p w:rsidR="00F37118" w:rsidRP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sidRPr="00F37118">
        <w:rPr>
          <w:rFonts w:ascii="Verdana" w:hAnsi="Verdana"/>
          <w:sz w:val="24"/>
          <w:szCs w:val="24"/>
        </w:rPr>
        <w:t>Welcher Lebensmittelhändler ist in Österreich Marktführer, weil er die meisten Marktanteile hält?</w:t>
      </w:r>
    </w:p>
    <w:p w:rsidR="00F37118" w:rsidRP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sidRPr="00F37118">
        <w:rPr>
          <w:rFonts w:ascii="Verdana" w:hAnsi="Verdana"/>
          <w:sz w:val="24"/>
          <w:szCs w:val="24"/>
        </w:rPr>
        <w:t>Unter welcher Marke verkauft der REWE Konzern in Österreich Lebensmittel?</w:t>
      </w:r>
      <w:r w:rsidR="00351A0F">
        <w:rPr>
          <w:rFonts w:ascii="Verdana" w:hAnsi="Verdana"/>
          <w:sz w:val="24"/>
          <w:szCs w:val="24"/>
        </w:rPr>
        <w:t xml:space="preserve"> (ev. am Handy im Internet bei </w:t>
      </w:r>
      <w:hyperlink r:id="rId12" w:history="1">
        <w:r w:rsidR="00351A0F" w:rsidRPr="003A04DF">
          <w:rPr>
            <w:rStyle w:val="Hyperlink"/>
            <w:rFonts w:ascii="Verdana" w:hAnsi="Verdana"/>
            <w:sz w:val="24"/>
            <w:szCs w:val="24"/>
          </w:rPr>
          <w:t>www.rewe-group.at</w:t>
        </w:r>
      </w:hyperlink>
      <w:r w:rsidR="00351A0F">
        <w:rPr>
          <w:rFonts w:ascii="Verdana" w:hAnsi="Verdana"/>
          <w:sz w:val="24"/>
          <w:szCs w:val="24"/>
        </w:rPr>
        <w:t xml:space="preserve"> nachsehen)</w:t>
      </w:r>
      <w:bookmarkStart w:id="0" w:name="_GoBack"/>
      <w:bookmarkEnd w:id="0"/>
    </w:p>
    <w:p w:rsidR="00F37118" w:rsidRP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sidRPr="00F37118">
        <w:rPr>
          <w:rFonts w:ascii="Verdana" w:hAnsi="Verdana"/>
          <w:sz w:val="24"/>
          <w:szCs w:val="24"/>
        </w:rPr>
        <w:t>Welcher Grund ist im Artikel dafür angeführt, dass die Diskonter in den letzten Jahren Kunden verloren?</w:t>
      </w:r>
    </w:p>
    <w:p w:rsidR="00F37118" w:rsidRP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sidRPr="00F37118">
        <w:rPr>
          <w:rFonts w:ascii="Verdana" w:hAnsi="Verdana"/>
          <w:sz w:val="24"/>
          <w:szCs w:val="24"/>
        </w:rPr>
        <w:t xml:space="preserve">Mit welcher Strategie gelang es den klassischen Supermärkten wie Spar und </w:t>
      </w:r>
      <w:proofErr w:type="spellStart"/>
      <w:r w:rsidRPr="00F37118">
        <w:rPr>
          <w:rFonts w:ascii="Verdana" w:hAnsi="Verdana"/>
          <w:sz w:val="24"/>
          <w:szCs w:val="24"/>
        </w:rPr>
        <w:t>Billa</w:t>
      </w:r>
      <w:proofErr w:type="spellEnd"/>
      <w:r w:rsidRPr="00F37118">
        <w:rPr>
          <w:rFonts w:ascii="Verdana" w:hAnsi="Verdana"/>
          <w:sz w:val="24"/>
          <w:szCs w:val="24"/>
        </w:rPr>
        <w:t xml:space="preserve"> ihre Marktanteile zuletzt zu erhöhen?</w:t>
      </w:r>
    </w:p>
    <w:p w:rsid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sidRPr="00F37118">
        <w:rPr>
          <w:rFonts w:ascii="Verdana" w:hAnsi="Verdana"/>
          <w:sz w:val="24"/>
          <w:szCs w:val="24"/>
        </w:rPr>
        <w:t>Welche Marketingstrategie wollen nun die Diskonter dagegensetzen?</w:t>
      </w:r>
    </w:p>
    <w:p w:rsidR="00F37118" w:rsidRDefault="00F37118" w:rsidP="00F37118">
      <w:pPr>
        <w:pStyle w:val="Listenabsatz"/>
        <w:numPr>
          <w:ilvl w:val="0"/>
          <w:numId w:val="1"/>
        </w:numPr>
        <w:spacing w:after="160" w:line="240" w:lineRule="auto"/>
        <w:ind w:left="714" w:hanging="357"/>
        <w:contextualSpacing w:val="0"/>
        <w:rPr>
          <w:rFonts w:ascii="Verdana" w:hAnsi="Verdana"/>
          <w:sz w:val="24"/>
          <w:szCs w:val="24"/>
        </w:rPr>
      </w:pPr>
      <w:r>
        <w:rPr>
          <w:rFonts w:ascii="Verdana" w:hAnsi="Verdana"/>
          <w:sz w:val="24"/>
          <w:szCs w:val="24"/>
        </w:rPr>
        <w:t>Haben Sie persönlich schon etwas von dieser Strategie bemerkt?</w:t>
      </w:r>
    </w:p>
    <w:p w:rsidR="00685CC0" w:rsidRDefault="00685CC0">
      <w:pPr>
        <w:rPr>
          <w:rFonts w:ascii="Verdana" w:hAnsi="Verdana"/>
          <w:sz w:val="24"/>
          <w:szCs w:val="24"/>
        </w:rPr>
      </w:pPr>
      <w:r>
        <w:rPr>
          <w:rFonts w:ascii="Verdana" w:hAnsi="Verdana"/>
          <w:sz w:val="24"/>
          <w:szCs w:val="24"/>
        </w:rPr>
        <w:br w:type="page"/>
      </w:r>
    </w:p>
    <w:p w:rsidR="00D5425B" w:rsidRPr="00685CC0" w:rsidRDefault="00685CC0">
      <w:pPr>
        <w:rPr>
          <w:rFonts w:ascii="Verdana" w:hAnsi="Verdana"/>
          <w:color w:val="FF0000"/>
          <w:sz w:val="24"/>
          <w:szCs w:val="24"/>
        </w:rPr>
      </w:pPr>
      <w:r w:rsidRPr="00685CC0">
        <w:rPr>
          <w:rFonts w:ascii="Verdana" w:hAnsi="Verdana"/>
          <w:color w:val="FF0000"/>
          <w:sz w:val="24"/>
          <w:szCs w:val="24"/>
        </w:rPr>
        <w:lastRenderedPageBreak/>
        <w:t>Lösungsvorschlag:</w:t>
      </w:r>
    </w:p>
    <w:p w:rsidR="00685CC0" w:rsidRPr="00685CC0" w:rsidRDefault="00685CC0" w:rsidP="00685CC0">
      <w:pPr>
        <w:pStyle w:val="Listenabsatz"/>
        <w:numPr>
          <w:ilvl w:val="0"/>
          <w:numId w:val="3"/>
        </w:numPr>
        <w:spacing w:after="160" w:line="240" w:lineRule="auto"/>
        <w:contextualSpacing w:val="0"/>
        <w:rPr>
          <w:rFonts w:ascii="Verdana" w:hAnsi="Verdana"/>
          <w:color w:val="A6A6A6" w:themeColor="background1" w:themeShade="A6"/>
          <w:sz w:val="24"/>
          <w:szCs w:val="24"/>
        </w:rPr>
      </w:pPr>
      <w:r w:rsidRPr="00685CC0">
        <w:rPr>
          <w:rFonts w:ascii="Verdana" w:hAnsi="Verdana"/>
          <w:color w:val="A6A6A6" w:themeColor="background1" w:themeShade="A6"/>
          <w:sz w:val="24"/>
          <w:szCs w:val="24"/>
        </w:rPr>
        <w:t>Welcher Lebensmittelhändler ist in Österreich Marktführer, weil er die meisten Marktanteile hält?</w:t>
      </w:r>
    </w:p>
    <w:p w:rsidR="00685CC0" w:rsidRDefault="00685CC0" w:rsidP="00685CC0">
      <w:pPr>
        <w:spacing w:after="160" w:line="240" w:lineRule="auto"/>
        <w:ind w:firstLine="708"/>
        <w:rPr>
          <w:rFonts w:ascii="Verdana" w:hAnsi="Verdana"/>
          <w:sz w:val="24"/>
          <w:szCs w:val="24"/>
        </w:rPr>
      </w:pPr>
      <w:r>
        <w:rPr>
          <w:rFonts w:ascii="Verdana" w:hAnsi="Verdana"/>
          <w:sz w:val="24"/>
          <w:szCs w:val="24"/>
        </w:rPr>
        <w:t>Rewe (34,9 % Marktanteil)</w:t>
      </w:r>
    </w:p>
    <w:p w:rsidR="00685CC0" w:rsidRPr="00685CC0" w:rsidRDefault="00685CC0" w:rsidP="00685CC0">
      <w:pPr>
        <w:spacing w:after="160" w:line="240" w:lineRule="auto"/>
        <w:rPr>
          <w:rFonts w:ascii="Verdana" w:hAnsi="Verdana"/>
          <w:sz w:val="24"/>
          <w:szCs w:val="24"/>
        </w:rPr>
      </w:pPr>
    </w:p>
    <w:p w:rsidR="00685CC0" w:rsidRPr="00685CC0" w:rsidRDefault="00685CC0" w:rsidP="00685CC0">
      <w:pPr>
        <w:pStyle w:val="Listenabsatz"/>
        <w:numPr>
          <w:ilvl w:val="0"/>
          <w:numId w:val="3"/>
        </w:numPr>
        <w:spacing w:after="160" w:line="240" w:lineRule="auto"/>
        <w:ind w:left="714" w:hanging="357"/>
        <w:contextualSpacing w:val="0"/>
        <w:rPr>
          <w:rFonts w:ascii="Verdana" w:hAnsi="Verdana"/>
          <w:color w:val="A6A6A6" w:themeColor="background1" w:themeShade="A6"/>
          <w:sz w:val="24"/>
          <w:szCs w:val="24"/>
        </w:rPr>
      </w:pPr>
      <w:r w:rsidRPr="00685CC0">
        <w:rPr>
          <w:rFonts w:ascii="Verdana" w:hAnsi="Verdana"/>
          <w:color w:val="A6A6A6" w:themeColor="background1" w:themeShade="A6"/>
          <w:sz w:val="24"/>
          <w:szCs w:val="24"/>
        </w:rPr>
        <w:t>Unter welcher Marke verkauft der REWE Konzern in Österreich Lebensmittel?</w:t>
      </w:r>
    </w:p>
    <w:p w:rsidR="00685CC0" w:rsidRPr="00685CC0" w:rsidRDefault="00685CC0" w:rsidP="00685CC0">
      <w:pPr>
        <w:pStyle w:val="Listenabsatz"/>
        <w:rPr>
          <w:rFonts w:ascii="Verdana" w:hAnsi="Verdana"/>
          <w:sz w:val="24"/>
          <w:szCs w:val="24"/>
        </w:rPr>
      </w:pPr>
      <w:proofErr w:type="spellStart"/>
      <w:r>
        <w:rPr>
          <w:rFonts w:ascii="Verdana" w:hAnsi="Verdana"/>
          <w:sz w:val="24"/>
          <w:szCs w:val="24"/>
        </w:rPr>
        <w:t>Billa</w:t>
      </w:r>
      <w:proofErr w:type="spellEnd"/>
      <w:r>
        <w:rPr>
          <w:rFonts w:ascii="Verdana" w:hAnsi="Verdana"/>
          <w:sz w:val="24"/>
          <w:szCs w:val="24"/>
        </w:rPr>
        <w:t xml:space="preserve"> (aber auch Penny, Merkur, ADEG) </w:t>
      </w:r>
      <w:proofErr w:type="spellStart"/>
      <w:r>
        <w:rPr>
          <w:rFonts w:ascii="Verdana" w:hAnsi="Verdana"/>
          <w:sz w:val="24"/>
          <w:szCs w:val="24"/>
        </w:rPr>
        <w:t>Billa</w:t>
      </w:r>
      <w:proofErr w:type="spellEnd"/>
      <w:r>
        <w:rPr>
          <w:rFonts w:ascii="Verdana" w:hAnsi="Verdana"/>
          <w:sz w:val="24"/>
          <w:szCs w:val="24"/>
        </w:rPr>
        <w:t xml:space="preserve"> kommt nur als Bild (Joghurt vor) ist aber meistens bekannt.</w:t>
      </w:r>
    </w:p>
    <w:p w:rsidR="00685CC0" w:rsidRPr="00685CC0" w:rsidRDefault="00685CC0" w:rsidP="00685CC0">
      <w:pPr>
        <w:spacing w:after="160" w:line="240" w:lineRule="auto"/>
        <w:rPr>
          <w:rFonts w:ascii="Verdana" w:hAnsi="Verdana"/>
          <w:sz w:val="24"/>
          <w:szCs w:val="24"/>
        </w:rPr>
      </w:pPr>
    </w:p>
    <w:p w:rsidR="00685CC0" w:rsidRPr="00685CC0" w:rsidRDefault="00685CC0" w:rsidP="00685CC0">
      <w:pPr>
        <w:pStyle w:val="Listenabsatz"/>
        <w:numPr>
          <w:ilvl w:val="0"/>
          <w:numId w:val="3"/>
        </w:numPr>
        <w:spacing w:after="160" w:line="240" w:lineRule="auto"/>
        <w:ind w:left="714" w:hanging="357"/>
        <w:contextualSpacing w:val="0"/>
        <w:rPr>
          <w:rFonts w:ascii="Verdana" w:hAnsi="Verdana"/>
          <w:color w:val="A6A6A6" w:themeColor="background1" w:themeShade="A6"/>
          <w:sz w:val="24"/>
          <w:szCs w:val="24"/>
        </w:rPr>
      </w:pPr>
      <w:r w:rsidRPr="00685CC0">
        <w:rPr>
          <w:rFonts w:ascii="Verdana" w:hAnsi="Verdana"/>
          <w:color w:val="A6A6A6" w:themeColor="background1" w:themeShade="A6"/>
          <w:sz w:val="24"/>
          <w:szCs w:val="24"/>
        </w:rPr>
        <w:t>Welcher Grund ist im Artikel dafür angeführt, dass die Diskonter in den letzten Jahren Kunden verloren?</w:t>
      </w:r>
    </w:p>
    <w:p w:rsidR="00685CC0" w:rsidRDefault="00685CC0" w:rsidP="00685CC0">
      <w:pPr>
        <w:spacing w:after="160" w:line="240" w:lineRule="auto"/>
        <w:ind w:left="708"/>
        <w:rPr>
          <w:rFonts w:ascii="Verdana" w:hAnsi="Verdana"/>
          <w:sz w:val="24"/>
          <w:szCs w:val="24"/>
        </w:rPr>
      </w:pPr>
      <w:r>
        <w:rPr>
          <w:rFonts w:ascii="Verdana" w:hAnsi="Verdana"/>
          <w:sz w:val="24"/>
          <w:szCs w:val="24"/>
        </w:rPr>
        <w:t>Herkömmliche Supermärkte bringen mit günstigen Eigenmarken eine Alternative zu den Diskont-Produkten auf den Markt. Bestpreisgarantien ziehen ebenfalls Kunden von den Diskontern ab.</w:t>
      </w:r>
    </w:p>
    <w:p w:rsidR="00685CC0" w:rsidRPr="00685CC0" w:rsidRDefault="00685CC0" w:rsidP="00685CC0">
      <w:pPr>
        <w:spacing w:after="160" w:line="240" w:lineRule="auto"/>
        <w:ind w:left="708"/>
        <w:rPr>
          <w:rFonts w:ascii="Verdana" w:hAnsi="Verdana"/>
          <w:sz w:val="24"/>
          <w:szCs w:val="24"/>
        </w:rPr>
      </w:pPr>
    </w:p>
    <w:p w:rsidR="00685CC0" w:rsidRPr="00685CC0" w:rsidRDefault="00685CC0" w:rsidP="00685CC0">
      <w:pPr>
        <w:pStyle w:val="Listenabsatz"/>
        <w:numPr>
          <w:ilvl w:val="0"/>
          <w:numId w:val="3"/>
        </w:numPr>
        <w:spacing w:after="160" w:line="240" w:lineRule="auto"/>
        <w:ind w:left="714" w:hanging="357"/>
        <w:contextualSpacing w:val="0"/>
        <w:rPr>
          <w:rFonts w:ascii="Verdana" w:hAnsi="Verdana"/>
          <w:color w:val="A6A6A6" w:themeColor="background1" w:themeShade="A6"/>
          <w:sz w:val="24"/>
          <w:szCs w:val="24"/>
        </w:rPr>
      </w:pPr>
      <w:r w:rsidRPr="00685CC0">
        <w:rPr>
          <w:rFonts w:ascii="Verdana" w:hAnsi="Verdana"/>
          <w:color w:val="A6A6A6" w:themeColor="background1" w:themeShade="A6"/>
          <w:sz w:val="24"/>
          <w:szCs w:val="24"/>
        </w:rPr>
        <w:t xml:space="preserve">Mit welcher Strategie gelang es den klassischen Supermärkten wie Spar und </w:t>
      </w:r>
      <w:proofErr w:type="spellStart"/>
      <w:r w:rsidRPr="00685CC0">
        <w:rPr>
          <w:rFonts w:ascii="Verdana" w:hAnsi="Verdana"/>
          <w:color w:val="A6A6A6" w:themeColor="background1" w:themeShade="A6"/>
          <w:sz w:val="24"/>
          <w:szCs w:val="24"/>
        </w:rPr>
        <w:t>Billa</w:t>
      </w:r>
      <w:proofErr w:type="spellEnd"/>
      <w:r w:rsidRPr="00685CC0">
        <w:rPr>
          <w:rFonts w:ascii="Verdana" w:hAnsi="Verdana"/>
          <w:color w:val="A6A6A6" w:themeColor="background1" w:themeShade="A6"/>
          <w:sz w:val="24"/>
          <w:szCs w:val="24"/>
        </w:rPr>
        <w:t xml:space="preserve"> ihre Marktanteile zuletzt zu erhöhen?</w:t>
      </w:r>
    </w:p>
    <w:p w:rsidR="00685CC0" w:rsidRPr="00685CC0" w:rsidRDefault="00685CC0" w:rsidP="00685CC0">
      <w:pPr>
        <w:pStyle w:val="Listenabsatz"/>
        <w:rPr>
          <w:rFonts w:ascii="Verdana" w:hAnsi="Verdana"/>
          <w:sz w:val="24"/>
          <w:szCs w:val="24"/>
        </w:rPr>
      </w:pPr>
      <w:r>
        <w:rPr>
          <w:rFonts w:ascii="Verdana" w:hAnsi="Verdana"/>
          <w:sz w:val="24"/>
          <w:szCs w:val="24"/>
        </w:rPr>
        <w:t>Eigenmarken, Bestpreisgarantie (Kunden wissen, dass sie gleichwertige Produkte beim Diskonter auch nicht billiger bekommen)</w:t>
      </w:r>
    </w:p>
    <w:p w:rsidR="00685CC0" w:rsidRPr="00685CC0" w:rsidRDefault="00685CC0" w:rsidP="00685CC0">
      <w:pPr>
        <w:spacing w:after="160" w:line="240" w:lineRule="auto"/>
        <w:rPr>
          <w:rFonts w:ascii="Verdana" w:hAnsi="Verdana"/>
          <w:sz w:val="24"/>
          <w:szCs w:val="24"/>
        </w:rPr>
      </w:pPr>
    </w:p>
    <w:p w:rsidR="00685CC0" w:rsidRPr="00685CC0" w:rsidRDefault="00685CC0" w:rsidP="00685CC0">
      <w:pPr>
        <w:pStyle w:val="Listenabsatz"/>
        <w:numPr>
          <w:ilvl w:val="0"/>
          <w:numId w:val="3"/>
        </w:numPr>
        <w:spacing w:after="160" w:line="240" w:lineRule="auto"/>
        <w:ind w:left="714" w:hanging="357"/>
        <w:contextualSpacing w:val="0"/>
        <w:rPr>
          <w:rFonts w:ascii="Verdana" w:hAnsi="Verdana"/>
          <w:color w:val="A6A6A6" w:themeColor="background1" w:themeShade="A6"/>
          <w:sz w:val="24"/>
          <w:szCs w:val="24"/>
        </w:rPr>
      </w:pPr>
      <w:r w:rsidRPr="00685CC0">
        <w:rPr>
          <w:rFonts w:ascii="Verdana" w:hAnsi="Verdana"/>
          <w:color w:val="A6A6A6" w:themeColor="background1" w:themeShade="A6"/>
          <w:sz w:val="24"/>
          <w:szCs w:val="24"/>
        </w:rPr>
        <w:t>Welche Marketingstrategie wollen nun die Diskonter dagegensetzen?</w:t>
      </w:r>
    </w:p>
    <w:p w:rsidR="00685CC0" w:rsidRDefault="00685CC0" w:rsidP="00685CC0">
      <w:pPr>
        <w:spacing w:after="160" w:line="240" w:lineRule="auto"/>
        <w:ind w:left="708"/>
        <w:rPr>
          <w:rFonts w:ascii="Verdana" w:hAnsi="Verdana"/>
          <w:sz w:val="24"/>
          <w:szCs w:val="24"/>
        </w:rPr>
      </w:pPr>
      <w:r>
        <w:rPr>
          <w:rFonts w:ascii="Verdana" w:hAnsi="Verdana"/>
          <w:sz w:val="24"/>
          <w:szCs w:val="24"/>
        </w:rPr>
        <w:t>Marken ins Sortiment aufnehmen, Frisch-back-stationen</w:t>
      </w:r>
    </w:p>
    <w:p w:rsidR="00685CC0" w:rsidRPr="00685CC0" w:rsidRDefault="00685CC0" w:rsidP="00685CC0">
      <w:pPr>
        <w:spacing w:after="160" w:line="240" w:lineRule="auto"/>
        <w:ind w:left="708"/>
        <w:rPr>
          <w:rFonts w:ascii="Verdana" w:hAnsi="Verdana"/>
          <w:sz w:val="24"/>
          <w:szCs w:val="24"/>
        </w:rPr>
      </w:pPr>
    </w:p>
    <w:p w:rsidR="00685CC0" w:rsidRPr="007A07A3" w:rsidRDefault="00685CC0" w:rsidP="00685CC0">
      <w:pPr>
        <w:pStyle w:val="Listenabsatz"/>
        <w:numPr>
          <w:ilvl w:val="0"/>
          <w:numId w:val="3"/>
        </w:numPr>
        <w:spacing w:after="160" w:line="240" w:lineRule="auto"/>
        <w:ind w:left="714" w:hanging="357"/>
        <w:contextualSpacing w:val="0"/>
        <w:rPr>
          <w:rFonts w:ascii="Verdana" w:hAnsi="Verdana"/>
          <w:color w:val="A6A6A6" w:themeColor="background1" w:themeShade="A6"/>
          <w:sz w:val="24"/>
          <w:szCs w:val="24"/>
        </w:rPr>
      </w:pPr>
      <w:r w:rsidRPr="007A07A3">
        <w:rPr>
          <w:rFonts w:ascii="Verdana" w:hAnsi="Verdana"/>
          <w:color w:val="A6A6A6" w:themeColor="background1" w:themeShade="A6"/>
          <w:sz w:val="24"/>
          <w:szCs w:val="24"/>
        </w:rPr>
        <w:t>Haben Sie persönlich schon etwas von dieser Strategie bemerkt?</w:t>
      </w:r>
    </w:p>
    <w:p w:rsidR="00685CC0" w:rsidRPr="00685CC0" w:rsidRDefault="00685CC0" w:rsidP="00685CC0">
      <w:pPr>
        <w:pStyle w:val="Listenabsatz"/>
        <w:rPr>
          <w:rFonts w:ascii="Verdana" w:hAnsi="Verdana"/>
          <w:sz w:val="24"/>
          <w:szCs w:val="24"/>
        </w:rPr>
      </w:pPr>
      <w:r>
        <w:rPr>
          <w:rFonts w:ascii="Verdana" w:hAnsi="Verdana"/>
          <w:sz w:val="24"/>
          <w:szCs w:val="24"/>
        </w:rPr>
        <w:t xml:space="preserve">Ja, Hofer bietet Coca Cola, </w:t>
      </w:r>
      <w:proofErr w:type="spellStart"/>
      <w:r>
        <w:rPr>
          <w:rFonts w:ascii="Verdana" w:hAnsi="Verdana"/>
          <w:sz w:val="24"/>
          <w:szCs w:val="24"/>
        </w:rPr>
        <w:t>Red</w:t>
      </w:r>
      <w:proofErr w:type="spellEnd"/>
      <w:r>
        <w:rPr>
          <w:rFonts w:ascii="Verdana" w:hAnsi="Verdana"/>
          <w:sz w:val="24"/>
          <w:szCs w:val="24"/>
        </w:rPr>
        <w:t xml:space="preserve"> Bull, und sonstige Markenprodukte im Sortiment bereits an.</w:t>
      </w:r>
      <w:r>
        <w:rPr>
          <w:rFonts w:ascii="Verdana" w:hAnsi="Verdana"/>
          <w:sz w:val="24"/>
          <w:szCs w:val="24"/>
        </w:rPr>
        <w:br/>
      </w:r>
    </w:p>
    <w:p w:rsidR="00685CC0" w:rsidRPr="00685CC0" w:rsidRDefault="00685CC0" w:rsidP="00685CC0">
      <w:pPr>
        <w:spacing w:after="160" w:line="240" w:lineRule="auto"/>
        <w:rPr>
          <w:rFonts w:ascii="Verdana" w:hAnsi="Verdana"/>
          <w:sz w:val="24"/>
          <w:szCs w:val="24"/>
        </w:rPr>
      </w:pPr>
    </w:p>
    <w:p w:rsidR="00685CC0" w:rsidRDefault="00685CC0">
      <w:pPr>
        <w:rPr>
          <w:rFonts w:ascii="Verdana" w:hAnsi="Verdana"/>
          <w:sz w:val="24"/>
          <w:szCs w:val="24"/>
        </w:rPr>
      </w:pPr>
    </w:p>
    <w:sectPr w:rsidR="00685CC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6D" w:rsidRDefault="00B95A6D" w:rsidP="009E0A14">
      <w:pPr>
        <w:spacing w:after="0" w:line="240" w:lineRule="auto"/>
      </w:pPr>
      <w:r>
        <w:separator/>
      </w:r>
    </w:p>
  </w:endnote>
  <w:endnote w:type="continuationSeparator" w:id="0">
    <w:p w:rsidR="00B95A6D" w:rsidRDefault="00B95A6D" w:rsidP="009E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C0" w:rsidRDefault="00685CC0">
    <w:pPr>
      <w:pStyle w:val="Fuzeile"/>
    </w:pPr>
    <w:r>
      <w:t>Mag. Karin Rotheneder</w:t>
    </w:r>
    <w:r>
      <w:tab/>
    </w:r>
    <w:r>
      <w:tab/>
      <w:t>BHAK/BHAS Wien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6D" w:rsidRDefault="00B95A6D" w:rsidP="009E0A14">
      <w:pPr>
        <w:spacing w:after="0" w:line="240" w:lineRule="auto"/>
      </w:pPr>
      <w:r>
        <w:separator/>
      </w:r>
    </w:p>
  </w:footnote>
  <w:footnote w:type="continuationSeparator" w:id="0">
    <w:p w:rsidR="00B95A6D" w:rsidRDefault="00B95A6D" w:rsidP="009E0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A14" w:rsidRPr="009E0A14" w:rsidRDefault="009E0A14">
    <w:pPr>
      <w:pStyle w:val="Kopfzeile"/>
      <w:rPr>
        <w:u w:val="single"/>
      </w:rPr>
    </w:pPr>
    <w:r w:rsidRPr="009E0A14">
      <w:rPr>
        <w:u w:val="single"/>
      </w:rPr>
      <w:t>Arbeitspaket Produktpolitik</w:t>
    </w:r>
    <w:r w:rsidRPr="009E0A14">
      <w:rPr>
        <w:u w:val="single"/>
      </w:rPr>
      <w:tab/>
    </w:r>
    <w:r w:rsidRPr="009E0A14">
      <w:rPr>
        <w:u w:val="single"/>
      </w:rPr>
      <w:tab/>
      <w:t>HAS 2. Klasse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1F"/>
    <w:multiLevelType w:val="hybridMultilevel"/>
    <w:tmpl w:val="C8BA0F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43B2F3F"/>
    <w:multiLevelType w:val="hybridMultilevel"/>
    <w:tmpl w:val="00A89CF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7B2D3BBD"/>
    <w:multiLevelType w:val="hybridMultilevel"/>
    <w:tmpl w:val="00A89CF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9B"/>
    <w:rsid w:val="0010449F"/>
    <w:rsid w:val="001E2C50"/>
    <w:rsid w:val="001E2C66"/>
    <w:rsid w:val="003324E5"/>
    <w:rsid w:val="00351A0F"/>
    <w:rsid w:val="003E0D4E"/>
    <w:rsid w:val="004C319B"/>
    <w:rsid w:val="00685CC0"/>
    <w:rsid w:val="006947CE"/>
    <w:rsid w:val="007A07A3"/>
    <w:rsid w:val="007C3C1C"/>
    <w:rsid w:val="008D6C43"/>
    <w:rsid w:val="009E0A14"/>
    <w:rsid w:val="00B368B3"/>
    <w:rsid w:val="00B95A6D"/>
    <w:rsid w:val="00D5425B"/>
    <w:rsid w:val="00F37118"/>
    <w:rsid w:val="00F613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ime">
    <w:name w:val="articletime"/>
    <w:basedOn w:val="Standard"/>
    <w:rsid w:val="004C319B"/>
    <w:pPr>
      <w:spacing w:before="100" w:beforeAutospacing="1" w:after="90" w:line="210" w:lineRule="atLeast"/>
    </w:pPr>
    <w:rPr>
      <w:rFonts w:ascii="Times New Roman" w:eastAsia="Times New Roman" w:hAnsi="Times New Roman" w:cs="Times New Roman"/>
      <w:color w:val="000000"/>
      <w:sz w:val="15"/>
      <w:szCs w:val="15"/>
      <w:lang w:eastAsia="de-AT"/>
    </w:rPr>
  </w:style>
  <w:style w:type="paragraph" w:customStyle="1" w:styleId="articlelead">
    <w:name w:val="articlelead"/>
    <w:basedOn w:val="Standard"/>
    <w:rsid w:val="004C319B"/>
    <w:pPr>
      <w:spacing w:before="30" w:after="90" w:line="255" w:lineRule="atLeast"/>
    </w:pPr>
    <w:rPr>
      <w:rFonts w:ascii="Times New Roman" w:eastAsia="Times New Roman" w:hAnsi="Times New Roman" w:cs="Times New Roman"/>
      <w:b/>
      <w:bCs/>
      <w:sz w:val="20"/>
      <w:szCs w:val="20"/>
      <w:lang w:eastAsia="de-AT"/>
    </w:rPr>
  </w:style>
  <w:style w:type="paragraph" w:styleId="Sprechblasentext">
    <w:name w:val="Balloon Text"/>
    <w:basedOn w:val="Standard"/>
    <w:link w:val="SprechblasentextZchn"/>
    <w:uiPriority w:val="99"/>
    <w:semiHidden/>
    <w:unhideWhenUsed/>
    <w:rsid w:val="004C31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319B"/>
    <w:rPr>
      <w:rFonts w:ascii="Tahoma" w:hAnsi="Tahoma" w:cs="Tahoma"/>
      <w:sz w:val="16"/>
      <w:szCs w:val="16"/>
    </w:rPr>
  </w:style>
  <w:style w:type="paragraph" w:styleId="Listenabsatz">
    <w:name w:val="List Paragraph"/>
    <w:basedOn w:val="Standard"/>
    <w:uiPriority w:val="34"/>
    <w:qFormat/>
    <w:rsid w:val="00F37118"/>
    <w:pPr>
      <w:ind w:left="720"/>
      <w:contextualSpacing/>
    </w:pPr>
  </w:style>
  <w:style w:type="paragraph" w:styleId="Kopfzeile">
    <w:name w:val="header"/>
    <w:basedOn w:val="Standard"/>
    <w:link w:val="KopfzeileZchn"/>
    <w:uiPriority w:val="99"/>
    <w:unhideWhenUsed/>
    <w:rsid w:val="009E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0A14"/>
  </w:style>
  <w:style w:type="paragraph" w:styleId="Fuzeile">
    <w:name w:val="footer"/>
    <w:basedOn w:val="Standard"/>
    <w:link w:val="FuzeileZchn"/>
    <w:uiPriority w:val="99"/>
    <w:unhideWhenUsed/>
    <w:rsid w:val="009E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0A14"/>
  </w:style>
  <w:style w:type="character" w:styleId="Hyperlink">
    <w:name w:val="Hyperlink"/>
    <w:basedOn w:val="Absatz-Standardschriftart"/>
    <w:uiPriority w:val="99"/>
    <w:unhideWhenUsed/>
    <w:rsid w:val="009E0A14"/>
    <w:rPr>
      <w:color w:val="0000FF" w:themeColor="hyperlink"/>
      <w:u w:val="single"/>
    </w:rPr>
  </w:style>
  <w:style w:type="table" w:styleId="Tabellenraster">
    <w:name w:val="Table Grid"/>
    <w:basedOn w:val="NormaleTabelle"/>
    <w:uiPriority w:val="59"/>
    <w:rsid w:val="009E0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ime">
    <w:name w:val="articletime"/>
    <w:basedOn w:val="Standard"/>
    <w:rsid w:val="004C319B"/>
    <w:pPr>
      <w:spacing w:before="100" w:beforeAutospacing="1" w:after="90" w:line="210" w:lineRule="atLeast"/>
    </w:pPr>
    <w:rPr>
      <w:rFonts w:ascii="Times New Roman" w:eastAsia="Times New Roman" w:hAnsi="Times New Roman" w:cs="Times New Roman"/>
      <w:color w:val="000000"/>
      <w:sz w:val="15"/>
      <w:szCs w:val="15"/>
      <w:lang w:eastAsia="de-AT"/>
    </w:rPr>
  </w:style>
  <w:style w:type="paragraph" w:customStyle="1" w:styleId="articlelead">
    <w:name w:val="articlelead"/>
    <w:basedOn w:val="Standard"/>
    <w:rsid w:val="004C319B"/>
    <w:pPr>
      <w:spacing w:before="30" w:after="90" w:line="255" w:lineRule="atLeast"/>
    </w:pPr>
    <w:rPr>
      <w:rFonts w:ascii="Times New Roman" w:eastAsia="Times New Roman" w:hAnsi="Times New Roman" w:cs="Times New Roman"/>
      <w:b/>
      <w:bCs/>
      <w:sz w:val="20"/>
      <w:szCs w:val="20"/>
      <w:lang w:eastAsia="de-AT"/>
    </w:rPr>
  </w:style>
  <w:style w:type="paragraph" w:styleId="Sprechblasentext">
    <w:name w:val="Balloon Text"/>
    <w:basedOn w:val="Standard"/>
    <w:link w:val="SprechblasentextZchn"/>
    <w:uiPriority w:val="99"/>
    <w:semiHidden/>
    <w:unhideWhenUsed/>
    <w:rsid w:val="004C31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319B"/>
    <w:rPr>
      <w:rFonts w:ascii="Tahoma" w:hAnsi="Tahoma" w:cs="Tahoma"/>
      <w:sz w:val="16"/>
      <w:szCs w:val="16"/>
    </w:rPr>
  </w:style>
  <w:style w:type="paragraph" w:styleId="Listenabsatz">
    <w:name w:val="List Paragraph"/>
    <w:basedOn w:val="Standard"/>
    <w:uiPriority w:val="34"/>
    <w:qFormat/>
    <w:rsid w:val="00F37118"/>
    <w:pPr>
      <w:ind w:left="720"/>
      <w:contextualSpacing/>
    </w:pPr>
  </w:style>
  <w:style w:type="paragraph" w:styleId="Kopfzeile">
    <w:name w:val="header"/>
    <w:basedOn w:val="Standard"/>
    <w:link w:val="KopfzeileZchn"/>
    <w:uiPriority w:val="99"/>
    <w:unhideWhenUsed/>
    <w:rsid w:val="009E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0A14"/>
  </w:style>
  <w:style w:type="paragraph" w:styleId="Fuzeile">
    <w:name w:val="footer"/>
    <w:basedOn w:val="Standard"/>
    <w:link w:val="FuzeileZchn"/>
    <w:uiPriority w:val="99"/>
    <w:unhideWhenUsed/>
    <w:rsid w:val="009E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0A14"/>
  </w:style>
  <w:style w:type="character" w:styleId="Hyperlink">
    <w:name w:val="Hyperlink"/>
    <w:basedOn w:val="Absatz-Standardschriftart"/>
    <w:uiPriority w:val="99"/>
    <w:unhideWhenUsed/>
    <w:rsid w:val="009E0A14"/>
    <w:rPr>
      <w:color w:val="0000FF" w:themeColor="hyperlink"/>
      <w:u w:val="single"/>
    </w:rPr>
  </w:style>
  <w:style w:type="table" w:styleId="Tabellenraster">
    <w:name w:val="Table Grid"/>
    <w:basedOn w:val="NormaleTabelle"/>
    <w:uiPriority w:val="59"/>
    <w:rsid w:val="009E0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8041">
      <w:bodyDiv w:val="1"/>
      <w:marLeft w:val="0"/>
      <w:marRight w:val="0"/>
      <w:marTop w:val="0"/>
      <w:marBottom w:val="0"/>
      <w:divBdr>
        <w:top w:val="none" w:sz="0" w:space="0" w:color="auto"/>
        <w:left w:val="none" w:sz="0" w:space="0" w:color="auto"/>
        <w:bottom w:val="none" w:sz="0" w:space="0" w:color="auto"/>
        <w:right w:val="none" w:sz="0" w:space="0" w:color="auto"/>
      </w:divBdr>
      <w:divsChild>
        <w:div w:id="271130506">
          <w:marLeft w:val="0"/>
          <w:marRight w:val="0"/>
          <w:marTop w:val="0"/>
          <w:marBottom w:val="0"/>
          <w:divBdr>
            <w:top w:val="none" w:sz="0" w:space="0" w:color="auto"/>
            <w:left w:val="none" w:sz="0" w:space="0" w:color="auto"/>
            <w:bottom w:val="none" w:sz="0" w:space="0" w:color="auto"/>
            <w:right w:val="none" w:sz="0" w:space="0" w:color="auto"/>
          </w:divBdr>
          <w:divsChild>
            <w:div w:id="68161195">
              <w:marLeft w:val="0"/>
              <w:marRight w:val="0"/>
              <w:marTop w:val="0"/>
              <w:marBottom w:val="0"/>
              <w:divBdr>
                <w:top w:val="none" w:sz="0" w:space="0" w:color="auto"/>
                <w:left w:val="none" w:sz="0" w:space="0" w:color="auto"/>
                <w:bottom w:val="none" w:sz="0" w:space="0" w:color="auto"/>
                <w:right w:val="none" w:sz="0" w:space="0" w:color="auto"/>
              </w:divBdr>
            </w:div>
            <w:div w:id="9542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epresse.com/home/wirtschaft/economist/767146/Marktanteile_Rewe-und-Spar-legen-zu-Hofer-gibt-ab"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we-group.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at/url?sa=i&amp;rct=j&amp;q=billa&amp;source=images&amp;cd=&amp;cad=rja&amp;docid=1zNLlVPraBimVM&amp;tbnid=nLB30tb3eppGDM:&amp;ved=0CAUQjRw&amp;url=http://www.cash.at/archiv/unterstuetzung-fuer-die-gesundheit-mit-billa-actidrinks-und-actighurts/&amp;ei=e9gIUZLzKMvIswaV2YGgAw&amp;bvm=bv.41642243,d.bGE&amp;psig=AFQjCNE3xGbOydA9U0vzym1r47RaACpEWg&amp;ust=135962054514404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2970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Rotheneder</dc:creator>
  <cp:lastModifiedBy>Rotheneder</cp:lastModifiedBy>
  <cp:revision>3</cp:revision>
  <dcterms:created xsi:type="dcterms:W3CDTF">2013-02-15T18:59:00Z</dcterms:created>
  <dcterms:modified xsi:type="dcterms:W3CDTF">2013-02-15T19:01:00Z</dcterms:modified>
</cp:coreProperties>
</file>